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0CF4ABE7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720937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84B59" w:rsidRPr="00184B59">
        <w:rPr>
          <w:rFonts w:ascii="Arial" w:hAnsi="Arial" w:cs="Arial"/>
          <w:b/>
          <w:bCs/>
          <w:sz w:val="28"/>
          <w:szCs w:val="24"/>
        </w:rPr>
        <w:t>S2-24</w:t>
      </w:r>
      <w:r w:rsidR="003D4089" w:rsidRPr="003D4089">
        <w:rPr>
          <w:rFonts w:ascii="Arial" w:hAnsi="Arial" w:cs="Arial"/>
          <w:b/>
          <w:bCs/>
          <w:sz w:val="28"/>
          <w:szCs w:val="24"/>
        </w:rPr>
        <w:t>1</w:t>
      </w:r>
      <w:r w:rsidR="00016A16" w:rsidRPr="00016A16">
        <w:rPr>
          <w:rFonts w:ascii="Arial" w:hAnsi="Arial" w:cs="Arial"/>
          <w:b/>
          <w:bCs/>
          <w:sz w:val="28"/>
          <w:szCs w:val="24"/>
        </w:rPr>
        <w:t>2463</w:t>
      </w:r>
    </w:p>
    <w:p w14:paraId="3E6B4129" w14:textId="3373E701" w:rsidR="00463675" w:rsidRPr="000F4E43" w:rsidRDefault="0072093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20937">
        <w:rPr>
          <w:rFonts w:ascii="Arial" w:hAnsi="Arial" w:cs="Arial"/>
          <w:b/>
          <w:bCs/>
          <w:sz w:val="24"/>
          <w:szCs w:val="24"/>
        </w:rPr>
        <w:t xml:space="preserve">Orlando, US, 18-22 November </w:t>
      </w:r>
      <w:r w:rsidR="006770EC">
        <w:rPr>
          <w:rFonts w:ascii="Arial" w:hAnsi="Arial" w:cs="Arial"/>
          <w:b/>
          <w:bCs/>
          <w:sz w:val="24"/>
          <w:szCs w:val="24"/>
        </w:rPr>
        <w:t>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895406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bookmarkStart w:id="0" w:name="_Hlk177927158"/>
      <w:r w:rsidR="00F05EDF">
        <w:rPr>
          <w:color w:val="0D0D0D"/>
        </w:rPr>
        <w:t xml:space="preserve">Reply LS </w:t>
      </w:r>
      <w:bookmarkEnd w:id="0"/>
      <w:r w:rsidR="00720937" w:rsidRPr="00720937">
        <w:rPr>
          <w:color w:val="0D0D0D"/>
        </w:rPr>
        <w:t xml:space="preserve">on </w:t>
      </w:r>
      <w:r w:rsidR="009B720F">
        <w:rPr>
          <w:rFonts w:hint="eastAsia"/>
        </w:rPr>
        <w:t>local BDC setup on terminating side in case INVITE does not contain DC description</w:t>
      </w:r>
    </w:p>
    <w:p w14:paraId="723DDC09" w14:textId="7AE3933F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9B720F">
        <w:rPr>
          <w:rFonts w:hint="eastAsia"/>
        </w:rPr>
        <w:t>LS on local BDC setup on terminating side in case INVITE does not contain DC description</w:t>
      </w:r>
      <w:r w:rsidR="009B720F">
        <w:t xml:space="preserve"> (</w:t>
      </w:r>
      <w:r w:rsidR="009B720F" w:rsidRPr="009B720F">
        <w:t>S2-2411277</w:t>
      </w:r>
      <w:r w:rsidR="009B720F" w:rsidRPr="009B0C33">
        <w:t>/</w:t>
      </w:r>
      <w:r w:rsidR="009B720F" w:rsidRPr="009B720F">
        <w:t>C1-243693</w:t>
      </w:r>
      <w:r w:rsidR="009B720F">
        <w:t>)</w:t>
      </w:r>
    </w:p>
    <w:p w14:paraId="4A2F403A" w14:textId="3BEBB65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D1A61">
        <w:t>1</w:t>
      </w:r>
      <w:r w:rsidR="009B720F">
        <w:t>8</w:t>
      </w:r>
    </w:p>
    <w:p w14:paraId="11BFCDC2" w14:textId="237A72B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B720F">
        <w:t>NG_RTC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786FAA">
        <w:rPr>
          <w:bCs/>
          <w:lang w:val="fr-FR"/>
        </w:rPr>
        <w:t>SA</w:t>
      </w:r>
      <w:r w:rsidR="00C831C8" w:rsidRPr="00786FAA">
        <w:rPr>
          <w:bCs/>
          <w:lang w:val="fr-FR"/>
        </w:rPr>
        <w:t>2</w:t>
      </w:r>
    </w:p>
    <w:p w14:paraId="2CD121DC" w14:textId="646858E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720937" w:rsidRPr="00786FAA">
        <w:rPr>
          <w:lang w:val="fr-FR"/>
        </w:rPr>
        <w:t>CT</w:t>
      </w:r>
      <w:r w:rsidR="009B720F">
        <w:rPr>
          <w:lang w:val="fr-FR"/>
        </w:rPr>
        <w:t>1</w:t>
      </w:r>
    </w:p>
    <w:p w14:paraId="6E0CADF1" w14:textId="7EC24070" w:rsidR="00463675" w:rsidRPr="00786FAA" w:rsidRDefault="00463675" w:rsidP="00926EDF">
      <w:pPr>
        <w:pStyle w:val="Source"/>
        <w:ind w:left="1710" w:hanging="1699"/>
        <w:rPr>
          <w:b w:val="0"/>
          <w:bCs/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CC5A5B" w:rsidRPr="00786FAA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301149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20937" w:rsidRPr="00786FAA">
        <w:rPr>
          <w:bCs/>
        </w:rPr>
        <w:t>Rainer Liebhart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1C7544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720937" w:rsidRPr="00786FAA">
        <w:rPr>
          <w:color w:val="000000"/>
        </w:rPr>
        <w:t>rainer</w:t>
      </w:r>
      <w:proofErr w:type="spellEnd"/>
      <w:r w:rsidR="002965B7" w:rsidRPr="00786FAA">
        <w:rPr>
          <w:color w:val="000000"/>
        </w:rPr>
        <w:t xml:space="preserve"> AT </w:t>
      </w:r>
      <w:proofErr w:type="spellStart"/>
      <w:r w:rsidR="00720937" w:rsidRPr="00786FAA">
        <w:rPr>
          <w:color w:val="000000"/>
        </w:rPr>
        <w:t>liebhart</w:t>
      </w:r>
      <w:proofErr w:type="spellEnd"/>
      <w:r w:rsidR="002965B7" w:rsidRPr="00786FAA">
        <w:rPr>
          <w:color w:val="000000"/>
        </w:rPr>
        <w:t xml:space="preserve"> DOT </w:t>
      </w:r>
      <w:proofErr w:type="spellStart"/>
      <w:r w:rsidR="00720937" w:rsidRPr="00786FAA">
        <w:rPr>
          <w:color w:val="000000"/>
        </w:rPr>
        <w:t>nokia</w:t>
      </w:r>
      <w:proofErr w:type="spellEnd"/>
      <w:r w:rsidR="00720937" w:rsidRPr="00786FAA">
        <w:rPr>
          <w:color w:val="000000"/>
        </w:rPr>
        <w:t xml:space="preserve"> </w:t>
      </w:r>
      <w:r w:rsidR="002965B7" w:rsidRPr="00786FAA">
        <w:rPr>
          <w:color w:val="000000"/>
        </w:rPr>
        <w:t>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CC17CA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86FAA" w:rsidRPr="00786FAA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F2F6F4" w14:textId="27177268" w:rsidR="006A447F" w:rsidRDefault="00373185" w:rsidP="009B720F">
      <w:pPr>
        <w:spacing w:after="180"/>
        <w:rPr>
          <w:rFonts w:ascii="Arial" w:hAnsi="Arial" w:cs="Arial"/>
        </w:rPr>
      </w:pPr>
      <w:r w:rsidRPr="00373185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373185">
        <w:rPr>
          <w:rFonts w:ascii="Arial" w:hAnsi="Arial" w:cs="Arial"/>
        </w:rPr>
        <w:t xml:space="preserve"> would like to thank </w:t>
      </w:r>
      <w:r w:rsidR="009B0C33">
        <w:rPr>
          <w:rFonts w:ascii="Arial" w:hAnsi="Arial" w:cs="Arial"/>
        </w:rPr>
        <w:t>CT</w:t>
      </w:r>
      <w:r w:rsidR="009B720F">
        <w:rPr>
          <w:rFonts w:ascii="Arial" w:hAnsi="Arial" w:cs="Arial"/>
        </w:rPr>
        <w:t>1</w:t>
      </w:r>
      <w:r w:rsidRPr="00373185">
        <w:rPr>
          <w:rFonts w:ascii="Arial" w:hAnsi="Arial" w:cs="Arial"/>
        </w:rPr>
        <w:t xml:space="preserve"> for the LS on </w:t>
      </w:r>
      <w:r w:rsidR="009B720F" w:rsidRPr="009B720F">
        <w:rPr>
          <w:rFonts w:ascii="Arial" w:hAnsi="Arial" w:cs="Arial"/>
        </w:rPr>
        <w:t xml:space="preserve">local BDC setup on terminating side in case INVITE does not contain DC description </w:t>
      </w:r>
      <w:r w:rsidRPr="00373185">
        <w:rPr>
          <w:rFonts w:ascii="Arial" w:hAnsi="Arial" w:cs="Arial"/>
        </w:rPr>
        <w:t>in [</w:t>
      </w:r>
      <w:r w:rsidR="009B720F" w:rsidRPr="009B720F">
        <w:rPr>
          <w:rFonts w:ascii="Arial" w:hAnsi="Arial" w:cs="Arial"/>
        </w:rPr>
        <w:t>S2-2411277</w:t>
      </w:r>
      <w:r w:rsidR="009B0C33" w:rsidRPr="009B0C33">
        <w:rPr>
          <w:rFonts w:ascii="Arial" w:hAnsi="Arial" w:cs="Arial"/>
        </w:rPr>
        <w:t>/</w:t>
      </w:r>
      <w:r w:rsidR="009B720F" w:rsidRPr="009B720F">
        <w:rPr>
          <w:rFonts w:ascii="Arial" w:hAnsi="Arial" w:cs="Arial"/>
        </w:rPr>
        <w:t>C1-243693</w:t>
      </w:r>
      <w:r w:rsidR="009B720F">
        <w:rPr>
          <w:rFonts w:ascii="Arial" w:hAnsi="Arial" w:cs="Arial"/>
        </w:rPr>
        <w:t>]</w:t>
      </w:r>
      <w:r w:rsidRPr="00373185">
        <w:rPr>
          <w:rFonts w:ascii="Arial" w:hAnsi="Arial" w:cs="Arial"/>
        </w:rPr>
        <w:t>.</w:t>
      </w:r>
    </w:p>
    <w:p w14:paraId="0BC53167" w14:textId="71CC5C8C" w:rsidR="000647CA" w:rsidRDefault="000647CA" w:rsidP="006F2F15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9B720F">
        <w:rPr>
          <w:rFonts w:ascii="Arial" w:hAnsi="Arial" w:cs="Arial"/>
        </w:rPr>
        <w:t xml:space="preserve">would like to </w:t>
      </w:r>
      <w:r>
        <w:rPr>
          <w:rFonts w:ascii="Arial" w:hAnsi="Arial" w:cs="Arial"/>
        </w:rPr>
        <w:t>provide following answers to CT</w:t>
      </w:r>
      <w:r w:rsidR="009B720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questions.</w:t>
      </w:r>
    </w:p>
    <w:p w14:paraId="0C00EC7C" w14:textId="77777777" w:rsidR="000647CA" w:rsidRDefault="000647CA" w:rsidP="006F2F15">
      <w:pPr>
        <w:ind w:left="994" w:hanging="994"/>
        <w:rPr>
          <w:rFonts w:ascii="Arial" w:hAnsi="Arial" w:cs="Arial"/>
        </w:rPr>
      </w:pPr>
    </w:p>
    <w:p w14:paraId="4EDD8F5A" w14:textId="77777777" w:rsidR="009B720F" w:rsidRPr="009B720F" w:rsidRDefault="009B720F" w:rsidP="009B720F">
      <w:pPr>
        <w:pStyle w:val="Header"/>
        <w:tabs>
          <w:tab w:val="clear" w:pos="4153"/>
          <w:tab w:val="clear" w:pos="8306"/>
        </w:tabs>
        <w:rPr>
          <w:rFonts w:ascii="Arial" w:eastAsiaTheme="minorEastAsia" w:hAnsi="Arial" w:cs="Arial"/>
          <w:lang w:val="en-US" w:eastAsia="zh-CN"/>
        </w:rPr>
      </w:pPr>
      <w:r w:rsidRPr="009F573C">
        <w:rPr>
          <w:rFonts w:ascii="Arial" w:hAnsi="Arial" w:cs="Arial"/>
          <w:b/>
          <w:bCs/>
          <w:lang w:val="en-US" w:eastAsia="zh-CN"/>
        </w:rPr>
        <w:t>Q1:</w:t>
      </w:r>
      <w:r w:rsidRPr="009B720F">
        <w:rPr>
          <w:rFonts w:ascii="Arial" w:hAnsi="Arial" w:cs="Arial"/>
          <w:lang w:val="en-US" w:eastAsia="zh-CN"/>
        </w:rPr>
        <w:t xml:space="preserve"> Is</w:t>
      </w:r>
      <w:r w:rsidRPr="009B720F">
        <w:rPr>
          <w:rFonts w:ascii="Arial" w:hAnsi="Arial" w:cs="Arial"/>
          <w:b/>
          <w:bCs/>
          <w:lang w:val="en-US" w:eastAsia="zh-CN"/>
        </w:rPr>
        <w:t xml:space="preserve"> </w:t>
      </w:r>
      <w:r w:rsidRPr="009B720F">
        <w:rPr>
          <w:rFonts w:ascii="Arial" w:hAnsi="Arial" w:cs="Arial"/>
          <w:lang w:val="en-US" w:eastAsia="zh-CN"/>
        </w:rPr>
        <w:t>t</w:t>
      </w:r>
      <w:bookmarkStart w:id="1" w:name="OLE_LINK2"/>
      <w:r w:rsidRPr="009B720F">
        <w:rPr>
          <w:rFonts w:ascii="Arial" w:hAnsi="Arial" w:cs="Arial"/>
          <w:lang w:val="en-US" w:eastAsia="zh-CN"/>
        </w:rPr>
        <w:t xml:space="preserve">he presence of DC media description in the SDP offer of </w:t>
      </w:r>
      <w:r w:rsidRPr="009B720F">
        <w:rPr>
          <w:rFonts w:ascii="Arial" w:eastAsiaTheme="minorEastAsia" w:hAnsi="Arial" w:cs="Arial"/>
          <w:lang w:val="en-US" w:eastAsia="zh-CN"/>
        </w:rPr>
        <w:t xml:space="preserve">an initial INVITE request </w:t>
      </w:r>
      <w:r w:rsidRPr="009B720F">
        <w:rPr>
          <w:rFonts w:ascii="Arial" w:hAnsi="Arial" w:cs="Arial"/>
          <w:lang w:val="en-US" w:eastAsia="zh-CN"/>
        </w:rPr>
        <w:t xml:space="preserve">from the originating network </w:t>
      </w:r>
      <w:bookmarkEnd w:id="1"/>
      <w:r w:rsidRPr="009B720F">
        <w:rPr>
          <w:rFonts w:ascii="Arial" w:hAnsi="Arial" w:cs="Arial"/>
          <w:b/>
          <w:bCs/>
          <w:lang w:val="en-US" w:eastAsia="zh-CN"/>
        </w:rPr>
        <w:t>mandatory</w:t>
      </w:r>
      <w:r w:rsidRPr="009B720F">
        <w:rPr>
          <w:rFonts w:ascii="Arial" w:hAnsi="Arial" w:cs="Arial"/>
          <w:lang w:val="en-US" w:eastAsia="zh-CN"/>
        </w:rPr>
        <w:t xml:space="preserve"> condition for t</w:t>
      </w:r>
      <w:r w:rsidRPr="009B720F">
        <w:rPr>
          <w:rFonts w:ascii="Arial" w:eastAsiaTheme="minorEastAsia" w:hAnsi="Arial" w:cs="Arial"/>
          <w:lang w:val="en-US" w:eastAsia="zh-CN"/>
        </w:rPr>
        <w:t xml:space="preserve">he terminating IMS AS </w:t>
      </w:r>
      <w:r w:rsidRPr="009B720F">
        <w:rPr>
          <w:rFonts w:ascii="Arial" w:hAnsi="Arial" w:cs="Arial"/>
          <w:lang w:val="en-US" w:eastAsia="zh-CN"/>
        </w:rPr>
        <w:t>to</w:t>
      </w:r>
      <w:r w:rsidRPr="009B720F">
        <w:rPr>
          <w:rFonts w:ascii="Arial" w:eastAsiaTheme="minorEastAsia" w:hAnsi="Arial" w:cs="Arial"/>
          <w:lang w:val="en-US" w:eastAsia="zh-CN"/>
        </w:rPr>
        <w:t xml:space="preserve"> notify the DCSF?</w:t>
      </w:r>
    </w:p>
    <w:p w14:paraId="24D16243" w14:textId="77777777" w:rsidR="009B720F" w:rsidRDefault="009B720F" w:rsidP="009B720F">
      <w:pPr>
        <w:pStyle w:val="Header"/>
        <w:tabs>
          <w:tab w:val="clear" w:pos="4153"/>
          <w:tab w:val="clear" w:pos="8306"/>
        </w:tabs>
        <w:rPr>
          <w:rFonts w:ascii="Arial" w:eastAsiaTheme="minorEastAsia" w:hAnsi="Arial" w:cs="Arial"/>
          <w:lang w:val="en-US" w:eastAsia="zh-CN"/>
        </w:rPr>
      </w:pPr>
    </w:p>
    <w:p w14:paraId="45C76B33" w14:textId="30081CA7" w:rsidR="009B720F" w:rsidRDefault="009B720F" w:rsidP="009B720F">
      <w:pPr>
        <w:pStyle w:val="Header"/>
        <w:tabs>
          <w:tab w:val="clear" w:pos="4153"/>
          <w:tab w:val="clear" w:pos="8306"/>
        </w:tabs>
        <w:rPr>
          <w:rFonts w:ascii="Arial" w:eastAsiaTheme="minorEastAsia" w:hAnsi="Arial" w:cs="Arial"/>
          <w:lang w:val="en-US" w:eastAsia="zh-CN"/>
        </w:rPr>
      </w:pPr>
      <w:r w:rsidRPr="009F573C">
        <w:rPr>
          <w:rFonts w:ascii="Arial" w:eastAsiaTheme="minorEastAsia" w:hAnsi="Arial" w:cs="Arial"/>
          <w:b/>
          <w:bCs/>
          <w:lang w:val="en-US" w:eastAsia="zh-CN"/>
        </w:rPr>
        <w:t>Answer:</w:t>
      </w:r>
      <w:r>
        <w:rPr>
          <w:rFonts w:ascii="Arial" w:eastAsiaTheme="minorEastAsia" w:hAnsi="Arial" w:cs="Arial"/>
          <w:lang w:val="en-US" w:eastAsia="zh-CN"/>
        </w:rPr>
        <w:t xml:space="preserve"> </w:t>
      </w:r>
      <w:r w:rsidR="009F573C">
        <w:rPr>
          <w:rFonts w:ascii="Arial" w:eastAsiaTheme="minorEastAsia" w:hAnsi="Arial" w:cs="Arial"/>
          <w:lang w:val="en-US" w:eastAsia="zh-CN"/>
        </w:rPr>
        <w:t xml:space="preserve">The purpose of </w:t>
      </w:r>
      <w:proofErr w:type="spellStart"/>
      <w:r w:rsidR="009F573C" w:rsidRPr="009F573C">
        <w:rPr>
          <w:rFonts w:ascii="Arial" w:eastAsiaTheme="minorEastAsia" w:hAnsi="Arial" w:cs="Arial"/>
          <w:lang w:val="en-US" w:eastAsia="zh-CN"/>
        </w:rPr>
        <w:t>Nimsas_SessionEventControl_Notify</w:t>
      </w:r>
      <w:proofErr w:type="spellEnd"/>
      <w:r w:rsidR="009F573C" w:rsidRPr="009F573C">
        <w:rPr>
          <w:rFonts w:ascii="Arial" w:eastAsiaTheme="minorEastAsia" w:hAnsi="Arial" w:cs="Arial"/>
          <w:lang w:val="en-US" w:eastAsia="zh-CN"/>
        </w:rPr>
        <w:t xml:space="preserve"> service operation</w:t>
      </w:r>
      <w:r w:rsidR="009F573C">
        <w:rPr>
          <w:rFonts w:ascii="Arial" w:eastAsiaTheme="minorEastAsia" w:hAnsi="Arial" w:cs="Arial"/>
          <w:lang w:val="en-US" w:eastAsia="zh-CN"/>
        </w:rPr>
        <w:t xml:space="preserve"> as described in TS 23.228, clause </w:t>
      </w:r>
      <w:r w:rsidR="009F573C" w:rsidRPr="009F573C">
        <w:rPr>
          <w:rFonts w:ascii="Arial" w:eastAsiaTheme="minorEastAsia" w:hAnsi="Arial" w:cs="Arial"/>
          <w:lang w:val="en-US" w:eastAsia="zh-CN"/>
        </w:rPr>
        <w:t>AA.2.4.2.2</w:t>
      </w:r>
      <w:r w:rsidR="009F573C">
        <w:rPr>
          <w:rFonts w:ascii="Arial" w:eastAsiaTheme="minorEastAsia" w:hAnsi="Arial" w:cs="Arial"/>
          <w:lang w:val="en-US" w:eastAsia="zh-CN"/>
        </w:rPr>
        <w:t xml:space="preserve">, in Rel-18 is the following: </w:t>
      </w:r>
    </w:p>
    <w:p w14:paraId="2E4201E0" w14:textId="53A5E0A0" w:rsidR="009F573C" w:rsidRDefault="009F573C" w:rsidP="009F573C">
      <w:pPr>
        <w:pStyle w:val="Header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b/>
          <w:bCs/>
          <w:lang w:eastAsia="zh-CN"/>
        </w:rPr>
        <w:t>“</w:t>
      </w:r>
      <w:r w:rsidRPr="009F573C">
        <w:rPr>
          <w:rFonts w:ascii="Arial" w:eastAsiaTheme="minorEastAsia" w:hAnsi="Arial" w:cs="Arial"/>
          <w:b/>
          <w:bCs/>
          <w:lang w:eastAsia="zh-CN"/>
        </w:rPr>
        <w:t>Description:</w:t>
      </w:r>
      <w:r w:rsidRPr="009F573C">
        <w:rPr>
          <w:rFonts w:ascii="Arial" w:eastAsiaTheme="minorEastAsia" w:hAnsi="Arial" w:cs="Arial"/>
          <w:lang w:eastAsia="zh-CN"/>
        </w:rPr>
        <w:t xml:space="preserve"> This service operation enables IMS AS to notify consumers of session events related to a specific served IMS subscriber </w:t>
      </w:r>
      <w:r w:rsidRPr="009F573C">
        <w:rPr>
          <w:rFonts w:ascii="Arial" w:eastAsiaTheme="minorEastAsia" w:hAnsi="Arial" w:cs="Arial"/>
          <w:i/>
          <w:iCs/>
          <w:lang w:eastAsia="zh-CN"/>
        </w:rPr>
        <w:t>requesting use of IMS data channel media</w:t>
      </w:r>
      <w:r w:rsidRPr="009F573C">
        <w:rPr>
          <w:rFonts w:ascii="Arial" w:eastAsiaTheme="minorEastAsia" w:hAnsi="Arial" w:cs="Arial"/>
          <w:lang w:eastAsia="zh-CN"/>
        </w:rPr>
        <w:t>.</w:t>
      </w:r>
      <w:r>
        <w:rPr>
          <w:rFonts w:ascii="Arial" w:eastAsiaTheme="minorEastAsia" w:hAnsi="Arial" w:cs="Arial"/>
          <w:lang w:eastAsia="zh-CN"/>
        </w:rPr>
        <w:t>”</w:t>
      </w:r>
    </w:p>
    <w:p w14:paraId="2BBFC4D6" w14:textId="3B112690" w:rsidR="009F573C" w:rsidRPr="009F573C" w:rsidRDefault="009F573C" w:rsidP="009F573C">
      <w:pPr>
        <w:pStyle w:val="Header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This implies that a notification is only send when the SDP offer contains data channel media.</w:t>
      </w:r>
    </w:p>
    <w:p w14:paraId="5D65F570" w14:textId="77777777" w:rsidR="009B720F" w:rsidRPr="009B720F" w:rsidRDefault="009B720F" w:rsidP="009B720F">
      <w:pPr>
        <w:pStyle w:val="Header"/>
        <w:tabs>
          <w:tab w:val="clear" w:pos="4153"/>
          <w:tab w:val="clear" w:pos="8306"/>
        </w:tabs>
        <w:rPr>
          <w:rFonts w:ascii="Arial" w:eastAsiaTheme="minorEastAsia" w:hAnsi="Arial" w:cs="Arial"/>
          <w:lang w:val="en-US" w:eastAsia="zh-CN"/>
        </w:rPr>
      </w:pPr>
    </w:p>
    <w:p w14:paraId="0FB373C4" w14:textId="77777777" w:rsidR="009B720F" w:rsidRPr="009B720F" w:rsidRDefault="009B720F" w:rsidP="009B72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9F573C">
        <w:rPr>
          <w:rFonts w:ascii="Arial" w:eastAsiaTheme="minorEastAsia" w:hAnsi="Arial" w:cs="Arial"/>
          <w:b/>
          <w:bCs/>
          <w:lang w:val="en-US" w:eastAsia="zh-CN"/>
        </w:rPr>
        <w:t>Q2:</w:t>
      </w:r>
      <w:r w:rsidRPr="009B720F">
        <w:rPr>
          <w:rFonts w:ascii="Arial" w:eastAsiaTheme="minorEastAsia" w:hAnsi="Arial" w:cs="Arial"/>
          <w:lang w:val="en-US" w:eastAsia="zh-CN"/>
        </w:rPr>
        <w:t xml:space="preserve"> If the answer on Q1 is No, t</w:t>
      </w:r>
      <w:r w:rsidRPr="009B720F">
        <w:rPr>
          <w:rFonts w:ascii="Arial" w:hAnsi="Arial" w:cs="Arial"/>
          <w:lang w:val="en-US" w:eastAsia="zh-CN"/>
        </w:rPr>
        <w:t xml:space="preserve">he SDP offer in </w:t>
      </w:r>
      <w:r w:rsidRPr="009B720F">
        <w:rPr>
          <w:rFonts w:ascii="Arial" w:eastAsiaTheme="minorEastAsia" w:hAnsi="Arial" w:cs="Arial"/>
          <w:lang w:val="en-US" w:eastAsia="zh-CN"/>
        </w:rPr>
        <w:t xml:space="preserve">an initial INVITE request </w:t>
      </w:r>
      <w:r w:rsidRPr="009B720F">
        <w:rPr>
          <w:rFonts w:ascii="Arial" w:hAnsi="Arial" w:cs="Arial"/>
          <w:lang w:val="en-US" w:eastAsia="zh-CN"/>
        </w:rPr>
        <w:t>from the originating network does not contain DC media description</w:t>
      </w:r>
      <w:r w:rsidRPr="009B720F">
        <w:rPr>
          <w:rFonts w:ascii="Arial" w:eastAsiaTheme="minorEastAsia" w:hAnsi="Arial" w:cs="Arial"/>
          <w:lang w:val="en-US" w:eastAsia="zh-CN"/>
        </w:rPr>
        <w:t xml:space="preserve"> and </w:t>
      </w:r>
      <w:r w:rsidRPr="009B720F">
        <w:rPr>
          <w:rFonts w:ascii="Arial" w:hAnsi="Arial" w:cs="Arial"/>
          <w:lang w:val="en-US" w:eastAsia="zh-CN"/>
        </w:rPr>
        <w:t xml:space="preserve">the terminating UE has IMS DC capability and subscription, can the terminating IMS AS notify the DCSF </w:t>
      </w:r>
      <w:r w:rsidRPr="009B720F">
        <w:rPr>
          <w:rFonts w:ascii="Arial" w:hAnsi="Arial" w:cs="Arial"/>
          <w:b/>
          <w:bCs/>
          <w:lang w:val="en-US" w:eastAsia="zh-CN"/>
        </w:rPr>
        <w:t>based on the operator policy</w:t>
      </w:r>
      <w:r w:rsidRPr="009B720F">
        <w:rPr>
          <w:rFonts w:ascii="Arial" w:hAnsi="Arial" w:cs="Arial"/>
          <w:lang w:val="en-US" w:eastAsia="zh-CN"/>
        </w:rPr>
        <w:t>?</w:t>
      </w:r>
    </w:p>
    <w:p w14:paraId="726CEE5B" w14:textId="77777777" w:rsidR="009B720F" w:rsidRDefault="009B720F" w:rsidP="009B72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323F3F61" w14:textId="646FA376" w:rsidR="009F573C" w:rsidRDefault="009F573C" w:rsidP="009B72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9F573C">
        <w:rPr>
          <w:rFonts w:ascii="Arial" w:hAnsi="Arial" w:cs="Arial"/>
          <w:b/>
          <w:bCs/>
          <w:lang w:val="en-US" w:eastAsia="zh-CN"/>
        </w:rPr>
        <w:t>Answer:</w:t>
      </w:r>
      <w:r>
        <w:rPr>
          <w:rFonts w:ascii="Arial" w:hAnsi="Arial" w:cs="Arial"/>
          <w:lang w:val="en-US" w:eastAsia="zh-CN"/>
        </w:rPr>
        <w:t xml:space="preserve"> SA2 has discussed such a change for the IMS AS Notify operation but could not agree to the change in Rel-18 which is a frozen release.</w:t>
      </w:r>
    </w:p>
    <w:p w14:paraId="6C63203A" w14:textId="77777777" w:rsidR="009F573C" w:rsidRPr="009B720F" w:rsidRDefault="009F573C" w:rsidP="009B72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58011630" w14:textId="77777777" w:rsidR="009B720F" w:rsidRPr="009B720F" w:rsidRDefault="009B720F" w:rsidP="009B72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9F573C">
        <w:rPr>
          <w:rFonts w:ascii="Arial" w:hAnsi="Arial" w:cs="Arial"/>
          <w:b/>
          <w:bCs/>
          <w:lang w:val="en-US" w:eastAsia="zh-CN"/>
        </w:rPr>
        <w:t>Q3:</w:t>
      </w:r>
      <w:r w:rsidRPr="009B720F">
        <w:rPr>
          <w:rFonts w:ascii="Arial" w:hAnsi="Arial" w:cs="Arial"/>
          <w:lang w:val="en-US" w:eastAsia="zh-CN"/>
        </w:rPr>
        <w:t xml:space="preserve"> If the answer on Q1 is No and Q2 is Yes, after the terminating IMS AS notifies the DCSF, i</w:t>
      </w:r>
      <w:r w:rsidRPr="009B720F">
        <w:rPr>
          <w:rFonts w:ascii="Arial" w:eastAsiaTheme="minorEastAsia" w:hAnsi="Arial" w:cs="Arial"/>
          <w:lang w:val="en-US" w:eastAsia="zh-CN"/>
        </w:rPr>
        <w:t xml:space="preserve">s the DCSF allowed to </w:t>
      </w:r>
      <w:r w:rsidRPr="009B720F">
        <w:rPr>
          <w:rFonts w:ascii="Arial" w:hAnsi="Arial" w:cs="Arial"/>
          <w:lang w:eastAsia="zh-CN"/>
        </w:rPr>
        <w:t>instruct the IMS AS to set up bootstrap data channel</w:t>
      </w:r>
      <w:r w:rsidRPr="009B720F">
        <w:rPr>
          <w:rFonts w:ascii="Arial" w:hAnsi="Arial" w:cs="Arial"/>
          <w:lang w:val="en-US" w:eastAsia="zh-CN"/>
        </w:rPr>
        <w:t xml:space="preserve"> between the terminating network and terminating UE if the SDP offer of </w:t>
      </w:r>
      <w:r w:rsidRPr="009B720F">
        <w:rPr>
          <w:rFonts w:ascii="Arial" w:eastAsiaTheme="minorEastAsia" w:hAnsi="Arial" w:cs="Arial"/>
          <w:lang w:val="en-US" w:eastAsia="zh-CN"/>
        </w:rPr>
        <w:t xml:space="preserve">an initial INVITE request </w:t>
      </w:r>
      <w:r w:rsidRPr="009B720F">
        <w:rPr>
          <w:rFonts w:ascii="Arial" w:hAnsi="Arial" w:cs="Arial"/>
          <w:lang w:val="en-US" w:eastAsia="zh-CN"/>
        </w:rPr>
        <w:t>from the originating network does not contain DC media description?</w:t>
      </w:r>
    </w:p>
    <w:p w14:paraId="391BD093" w14:textId="117EF72F" w:rsidR="000647CA" w:rsidRPr="009B720F" w:rsidRDefault="000647CA" w:rsidP="000647CA">
      <w:pPr>
        <w:rPr>
          <w:rFonts w:ascii="Arial" w:hAnsi="Arial" w:cs="Arial"/>
          <w:lang w:val="en-US"/>
        </w:rPr>
      </w:pPr>
    </w:p>
    <w:p w14:paraId="4E7F68BA" w14:textId="22845468" w:rsidR="009506D7" w:rsidRDefault="009F573C" w:rsidP="006F2F15">
      <w:pPr>
        <w:ind w:left="994" w:hanging="994"/>
        <w:rPr>
          <w:rFonts w:ascii="Arial" w:hAnsi="Arial" w:cs="Arial"/>
        </w:rPr>
      </w:pPr>
      <w:r w:rsidRPr="009F573C">
        <w:rPr>
          <w:rFonts w:ascii="Arial" w:hAnsi="Arial" w:cs="Arial"/>
          <w:b/>
          <w:bCs/>
        </w:rPr>
        <w:t>Answer:</w:t>
      </w:r>
      <w:r>
        <w:rPr>
          <w:rFonts w:ascii="Arial" w:hAnsi="Arial" w:cs="Arial"/>
        </w:rPr>
        <w:t xml:space="preserve"> This scenario cannot apply </w:t>
      </w:r>
      <w:r w:rsidR="00562D57">
        <w:rPr>
          <w:rFonts w:ascii="Arial" w:hAnsi="Arial" w:cs="Arial"/>
        </w:rPr>
        <w:t xml:space="preserve">in Release 18 </w:t>
      </w:r>
      <w:r>
        <w:rPr>
          <w:rFonts w:ascii="Arial" w:hAnsi="Arial" w:cs="Arial"/>
        </w:rPr>
        <w:t>due to current stage 2 specification.</w:t>
      </w:r>
    </w:p>
    <w:p w14:paraId="393E5728" w14:textId="77777777" w:rsidR="000647CA" w:rsidRPr="006F2F15" w:rsidRDefault="000647CA" w:rsidP="006F2F15">
      <w:pPr>
        <w:ind w:left="994" w:hanging="994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064CA711" w14:textId="7F04581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F573C">
        <w:rPr>
          <w:rFonts w:ascii="Arial" w:hAnsi="Arial" w:cs="Arial"/>
          <w:b/>
        </w:rPr>
        <w:t>CT</w:t>
      </w:r>
      <w:r w:rsidR="00F92A5A" w:rsidRPr="00F92A5A">
        <w:rPr>
          <w:rFonts w:ascii="Arial" w:hAnsi="Arial" w:cs="Arial"/>
          <w:b/>
        </w:rPr>
        <w:t xml:space="preserve"> WG</w:t>
      </w:r>
      <w:r w:rsidR="009F573C">
        <w:rPr>
          <w:rFonts w:ascii="Arial" w:hAnsi="Arial" w:cs="Arial"/>
          <w:b/>
        </w:rPr>
        <w:t>1</w:t>
      </w:r>
      <w:r w:rsidR="00257CEE">
        <w:rPr>
          <w:rFonts w:ascii="Arial" w:hAnsi="Arial" w:cs="Arial"/>
          <w:b/>
        </w:rPr>
        <w:t xml:space="preserve">: </w:t>
      </w:r>
    </w:p>
    <w:p w14:paraId="45B1E75B" w14:textId="72B14E4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92A5A" w:rsidRPr="00F92A5A">
        <w:rPr>
          <w:rFonts w:ascii="Arial" w:hAnsi="Arial" w:cs="Arial"/>
        </w:rPr>
        <w:t>SA</w:t>
      </w:r>
      <w:r w:rsidR="00F92A5A">
        <w:rPr>
          <w:rFonts w:ascii="Arial" w:hAnsi="Arial" w:cs="Arial"/>
        </w:rPr>
        <w:t>2</w:t>
      </w:r>
      <w:r w:rsidR="00F92A5A" w:rsidRPr="00F92A5A">
        <w:rPr>
          <w:rFonts w:ascii="Arial" w:hAnsi="Arial" w:cs="Arial"/>
        </w:rPr>
        <w:t xml:space="preserve"> </w:t>
      </w:r>
      <w:r w:rsidR="000647CA">
        <w:rPr>
          <w:rFonts w:ascii="Arial" w:hAnsi="Arial" w:cs="Arial"/>
        </w:rPr>
        <w:t>kindly</w:t>
      </w:r>
      <w:r w:rsidR="00F92A5A" w:rsidRPr="00F92A5A">
        <w:rPr>
          <w:rFonts w:ascii="Arial" w:hAnsi="Arial" w:cs="Arial"/>
        </w:rPr>
        <w:t xml:space="preserve"> asks </w:t>
      </w:r>
      <w:r w:rsidR="000647CA">
        <w:rPr>
          <w:rFonts w:ascii="Arial" w:hAnsi="Arial" w:cs="Arial"/>
        </w:rPr>
        <w:t>CT</w:t>
      </w:r>
      <w:r w:rsidR="009B720F">
        <w:rPr>
          <w:rFonts w:ascii="Arial" w:hAnsi="Arial" w:cs="Arial"/>
        </w:rPr>
        <w:t>1</w:t>
      </w:r>
      <w:r w:rsidR="000647CA">
        <w:rPr>
          <w:rFonts w:ascii="Arial" w:hAnsi="Arial" w:cs="Arial"/>
        </w:rPr>
        <w:t xml:space="preserve"> </w:t>
      </w:r>
      <w:r w:rsidR="00F92A5A" w:rsidRPr="00F92A5A">
        <w:rPr>
          <w:rFonts w:ascii="Arial" w:hAnsi="Arial" w:cs="Arial"/>
        </w:rPr>
        <w:t xml:space="preserve">to </w:t>
      </w:r>
      <w:r w:rsidR="000647CA">
        <w:rPr>
          <w:rFonts w:ascii="Arial" w:hAnsi="Arial" w:cs="Arial"/>
          <w:lang w:eastAsia="zh-CN"/>
        </w:rPr>
        <w:t>take the answers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Default="00257CEE" w:rsidP="00257CEE">
      <w:pPr>
        <w:ind w:left="994" w:hanging="994"/>
        <w:rPr>
          <w:rFonts w:ascii="Arial" w:hAnsi="Arial" w:cs="Arial"/>
        </w:rPr>
      </w:pPr>
    </w:p>
    <w:p w14:paraId="140EC24B" w14:textId="77777777" w:rsidR="000647CA" w:rsidRPr="000F4E43" w:rsidRDefault="000647CA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5BBC0193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CD4022">
        <w:rPr>
          <w:rFonts w:ascii="Arial" w:hAnsi="Arial" w:cs="Arial"/>
          <w:bCs/>
        </w:rPr>
        <w:t>166</w:t>
      </w:r>
      <w:r>
        <w:rPr>
          <w:rFonts w:ascii="Arial" w:hAnsi="Arial" w:cs="Arial"/>
          <w:bCs/>
        </w:rPr>
        <w:t>AH</w:t>
      </w:r>
      <w:r w:rsidR="006F2F15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2</w:t>
      </w:r>
      <w:r w:rsidR="006F2F15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-2</w:t>
      </w:r>
      <w:r w:rsidR="006F2F15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January 2025</w:t>
      </w:r>
      <w:r>
        <w:rPr>
          <w:rFonts w:ascii="Arial" w:hAnsi="Arial" w:cs="Arial"/>
          <w:bCs/>
        </w:rPr>
        <w:tab/>
        <w:t>Electronic meeting</w:t>
      </w:r>
    </w:p>
    <w:p w14:paraId="6A163069" w14:textId="15299834" w:rsidR="006F2F15" w:rsidRDefault="006F2F15" w:rsidP="006F2F1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B57621" w14:textId="77777777" w:rsidR="00052B6F" w:rsidRDefault="00052B6F">
      <w:r>
        <w:separator/>
      </w:r>
    </w:p>
  </w:endnote>
  <w:endnote w:type="continuationSeparator" w:id="0">
    <w:p w14:paraId="28FDC8F0" w14:textId="77777777" w:rsidR="00052B6F" w:rsidRDefault="00052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AF9B84" w14:textId="77777777" w:rsidR="00052B6F" w:rsidRDefault="00052B6F">
      <w:r>
        <w:separator/>
      </w:r>
    </w:p>
  </w:footnote>
  <w:footnote w:type="continuationSeparator" w:id="0">
    <w:p w14:paraId="4999F248" w14:textId="77777777" w:rsidR="00052B6F" w:rsidRDefault="00052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423F7"/>
    <w:multiLevelType w:val="hybridMultilevel"/>
    <w:tmpl w:val="FDE6E89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E2B3076"/>
    <w:multiLevelType w:val="multilevel"/>
    <w:tmpl w:val="C9F07DE6"/>
    <w:lvl w:ilvl="0">
      <w:start w:val="1"/>
      <w:numFmt w:val="decimal"/>
      <w:lvlText w:val="%1."/>
      <w:lvlJc w:val="left"/>
      <w:pPr>
        <w:tabs>
          <w:tab w:val="num" w:pos="-993"/>
        </w:tabs>
        <w:ind w:left="440" w:hanging="440"/>
      </w:pPr>
    </w:lvl>
    <w:lvl w:ilvl="1">
      <w:start w:val="1"/>
      <w:numFmt w:val="lowerLetter"/>
      <w:lvlText w:val="%2)"/>
      <w:lvlJc w:val="left"/>
      <w:pPr>
        <w:tabs>
          <w:tab w:val="num" w:pos="-993"/>
        </w:tabs>
        <w:ind w:left="880" w:hanging="440"/>
      </w:pPr>
    </w:lvl>
    <w:lvl w:ilvl="2">
      <w:start w:val="1"/>
      <w:numFmt w:val="lowerRoman"/>
      <w:lvlText w:val="%3."/>
      <w:lvlJc w:val="right"/>
      <w:pPr>
        <w:tabs>
          <w:tab w:val="num" w:pos="-993"/>
        </w:tabs>
        <w:ind w:left="1320" w:hanging="440"/>
      </w:pPr>
    </w:lvl>
    <w:lvl w:ilvl="3">
      <w:start w:val="1"/>
      <w:numFmt w:val="decimal"/>
      <w:lvlText w:val="%4."/>
      <w:lvlJc w:val="left"/>
      <w:pPr>
        <w:tabs>
          <w:tab w:val="num" w:pos="-993"/>
        </w:tabs>
        <w:ind w:left="1760" w:hanging="440"/>
      </w:pPr>
    </w:lvl>
    <w:lvl w:ilvl="4">
      <w:start w:val="1"/>
      <w:numFmt w:val="lowerLetter"/>
      <w:lvlText w:val="%5)"/>
      <w:lvlJc w:val="left"/>
      <w:pPr>
        <w:tabs>
          <w:tab w:val="num" w:pos="-993"/>
        </w:tabs>
        <w:ind w:left="2200" w:hanging="440"/>
      </w:pPr>
    </w:lvl>
    <w:lvl w:ilvl="5">
      <w:start w:val="1"/>
      <w:numFmt w:val="lowerRoman"/>
      <w:lvlText w:val="%6."/>
      <w:lvlJc w:val="right"/>
      <w:pPr>
        <w:tabs>
          <w:tab w:val="num" w:pos="-993"/>
        </w:tabs>
        <w:ind w:left="2640" w:hanging="440"/>
      </w:pPr>
    </w:lvl>
    <w:lvl w:ilvl="6">
      <w:start w:val="1"/>
      <w:numFmt w:val="decimal"/>
      <w:lvlText w:val="%7."/>
      <w:lvlJc w:val="left"/>
      <w:pPr>
        <w:tabs>
          <w:tab w:val="num" w:pos="-993"/>
        </w:tabs>
        <w:ind w:left="3080" w:hanging="440"/>
      </w:pPr>
    </w:lvl>
    <w:lvl w:ilvl="7">
      <w:start w:val="1"/>
      <w:numFmt w:val="lowerLetter"/>
      <w:lvlText w:val="%8)"/>
      <w:lvlJc w:val="left"/>
      <w:pPr>
        <w:tabs>
          <w:tab w:val="num" w:pos="-993"/>
        </w:tabs>
        <w:ind w:left="3520" w:hanging="440"/>
      </w:pPr>
    </w:lvl>
    <w:lvl w:ilvl="8">
      <w:start w:val="1"/>
      <w:numFmt w:val="lowerRoman"/>
      <w:lvlText w:val="%9."/>
      <w:lvlJc w:val="right"/>
      <w:pPr>
        <w:tabs>
          <w:tab w:val="num" w:pos="-993"/>
        </w:tabs>
        <w:ind w:left="3960" w:hanging="44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E4ABE"/>
    <w:multiLevelType w:val="hybridMultilevel"/>
    <w:tmpl w:val="B05E8E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31523317">
    <w:abstractNumId w:val="18"/>
  </w:num>
  <w:num w:numId="2" w16cid:durableId="1203859193">
    <w:abstractNumId w:val="15"/>
  </w:num>
  <w:num w:numId="3" w16cid:durableId="1997803687">
    <w:abstractNumId w:val="14"/>
  </w:num>
  <w:num w:numId="4" w16cid:durableId="890310896">
    <w:abstractNumId w:val="12"/>
  </w:num>
  <w:num w:numId="5" w16cid:durableId="1726483773">
    <w:abstractNumId w:val="9"/>
  </w:num>
  <w:num w:numId="6" w16cid:durableId="799805640">
    <w:abstractNumId w:val="7"/>
  </w:num>
  <w:num w:numId="7" w16cid:durableId="1464695258">
    <w:abstractNumId w:val="6"/>
  </w:num>
  <w:num w:numId="8" w16cid:durableId="1372069299">
    <w:abstractNumId w:val="5"/>
  </w:num>
  <w:num w:numId="9" w16cid:durableId="140970013">
    <w:abstractNumId w:val="4"/>
  </w:num>
  <w:num w:numId="10" w16cid:durableId="2132818780">
    <w:abstractNumId w:val="8"/>
  </w:num>
  <w:num w:numId="11" w16cid:durableId="749696784">
    <w:abstractNumId w:val="3"/>
  </w:num>
  <w:num w:numId="12" w16cid:durableId="2028097231">
    <w:abstractNumId w:val="2"/>
  </w:num>
  <w:num w:numId="13" w16cid:durableId="214320245">
    <w:abstractNumId w:val="1"/>
  </w:num>
  <w:num w:numId="14" w16cid:durableId="1996298505">
    <w:abstractNumId w:val="0"/>
  </w:num>
  <w:num w:numId="15" w16cid:durableId="1353259122">
    <w:abstractNumId w:val="16"/>
  </w:num>
  <w:num w:numId="16" w16cid:durableId="272444449">
    <w:abstractNumId w:val="10"/>
  </w:num>
  <w:num w:numId="17" w16cid:durableId="705259786">
    <w:abstractNumId w:val="11"/>
  </w:num>
  <w:num w:numId="18" w16cid:durableId="1803423559">
    <w:abstractNumId w:val="17"/>
  </w:num>
  <w:num w:numId="19" w16cid:durableId="192741554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E1F"/>
    <w:rsid w:val="0000385D"/>
    <w:rsid w:val="00006D55"/>
    <w:rsid w:val="00011E59"/>
    <w:rsid w:val="00016A16"/>
    <w:rsid w:val="00022C70"/>
    <w:rsid w:val="0003296E"/>
    <w:rsid w:val="0004468B"/>
    <w:rsid w:val="00051102"/>
    <w:rsid w:val="00052B6F"/>
    <w:rsid w:val="000534DD"/>
    <w:rsid w:val="000632AF"/>
    <w:rsid w:val="000647CA"/>
    <w:rsid w:val="00066AAD"/>
    <w:rsid w:val="00077A67"/>
    <w:rsid w:val="000853EA"/>
    <w:rsid w:val="00092574"/>
    <w:rsid w:val="00092844"/>
    <w:rsid w:val="00097FA0"/>
    <w:rsid w:val="000A468F"/>
    <w:rsid w:val="000B08DF"/>
    <w:rsid w:val="000B70AE"/>
    <w:rsid w:val="000C4018"/>
    <w:rsid w:val="000C6CA1"/>
    <w:rsid w:val="000D1A61"/>
    <w:rsid w:val="000E7FEC"/>
    <w:rsid w:val="000F08AB"/>
    <w:rsid w:val="000F2149"/>
    <w:rsid w:val="000F4E43"/>
    <w:rsid w:val="00110B79"/>
    <w:rsid w:val="00114754"/>
    <w:rsid w:val="00121BEE"/>
    <w:rsid w:val="00124717"/>
    <w:rsid w:val="001269B9"/>
    <w:rsid w:val="00127D76"/>
    <w:rsid w:val="00131357"/>
    <w:rsid w:val="00133547"/>
    <w:rsid w:val="00142757"/>
    <w:rsid w:val="00150598"/>
    <w:rsid w:val="001707C8"/>
    <w:rsid w:val="00175A43"/>
    <w:rsid w:val="00184B59"/>
    <w:rsid w:val="00185D30"/>
    <w:rsid w:val="00187714"/>
    <w:rsid w:val="0019075D"/>
    <w:rsid w:val="001A306C"/>
    <w:rsid w:val="001A4FB5"/>
    <w:rsid w:val="001B19B7"/>
    <w:rsid w:val="001B6F75"/>
    <w:rsid w:val="001B7D46"/>
    <w:rsid w:val="001C09EE"/>
    <w:rsid w:val="001C1B1A"/>
    <w:rsid w:val="001C5062"/>
    <w:rsid w:val="001C605D"/>
    <w:rsid w:val="001D0603"/>
    <w:rsid w:val="001D43C7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26B4A"/>
    <w:rsid w:val="0023044C"/>
    <w:rsid w:val="0023385B"/>
    <w:rsid w:val="00236171"/>
    <w:rsid w:val="0024309D"/>
    <w:rsid w:val="00243599"/>
    <w:rsid w:val="00247584"/>
    <w:rsid w:val="00251330"/>
    <w:rsid w:val="00257CEE"/>
    <w:rsid w:val="002620B2"/>
    <w:rsid w:val="002628F2"/>
    <w:rsid w:val="00262C21"/>
    <w:rsid w:val="00264421"/>
    <w:rsid w:val="002656B5"/>
    <w:rsid w:val="00266246"/>
    <w:rsid w:val="002671A1"/>
    <w:rsid w:val="002800AE"/>
    <w:rsid w:val="0028694A"/>
    <w:rsid w:val="002965B7"/>
    <w:rsid w:val="0029761A"/>
    <w:rsid w:val="002B2D9A"/>
    <w:rsid w:val="002B326E"/>
    <w:rsid w:val="002B555A"/>
    <w:rsid w:val="002C09B8"/>
    <w:rsid w:val="002C3C57"/>
    <w:rsid w:val="002E07ED"/>
    <w:rsid w:val="002E586D"/>
    <w:rsid w:val="003007F7"/>
    <w:rsid w:val="00310FA8"/>
    <w:rsid w:val="00324937"/>
    <w:rsid w:val="00343BBE"/>
    <w:rsid w:val="00344778"/>
    <w:rsid w:val="00373185"/>
    <w:rsid w:val="0037584A"/>
    <w:rsid w:val="00381387"/>
    <w:rsid w:val="003856A3"/>
    <w:rsid w:val="00387EBE"/>
    <w:rsid w:val="003A2DAF"/>
    <w:rsid w:val="003A4839"/>
    <w:rsid w:val="003A4C02"/>
    <w:rsid w:val="003C280F"/>
    <w:rsid w:val="003C464C"/>
    <w:rsid w:val="003C6ED3"/>
    <w:rsid w:val="003D4089"/>
    <w:rsid w:val="003E015B"/>
    <w:rsid w:val="003F396C"/>
    <w:rsid w:val="003F7CB8"/>
    <w:rsid w:val="00400415"/>
    <w:rsid w:val="00416573"/>
    <w:rsid w:val="00423E0E"/>
    <w:rsid w:val="00430812"/>
    <w:rsid w:val="00434917"/>
    <w:rsid w:val="00437A70"/>
    <w:rsid w:val="0045420C"/>
    <w:rsid w:val="00463675"/>
    <w:rsid w:val="00464876"/>
    <w:rsid w:val="004667D6"/>
    <w:rsid w:val="00467DC8"/>
    <w:rsid w:val="0047093E"/>
    <w:rsid w:val="004727C2"/>
    <w:rsid w:val="00474114"/>
    <w:rsid w:val="00476800"/>
    <w:rsid w:val="004771B3"/>
    <w:rsid w:val="00477B8F"/>
    <w:rsid w:val="00481F2C"/>
    <w:rsid w:val="0048200D"/>
    <w:rsid w:val="00484EE1"/>
    <w:rsid w:val="0049341F"/>
    <w:rsid w:val="00493DB4"/>
    <w:rsid w:val="0049730F"/>
    <w:rsid w:val="004A31B6"/>
    <w:rsid w:val="004A4AD5"/>
    <w:rsid w:val="004B5E3F"/>
    <w:rsid w:val="004C3C1E"/>
    <w:rsid w:val="004C4059"/>
    <w:rsid w:val="004D6C05"/>
    <w:rsid w:val="004E592D"/>
    <w:rsid w:val="004E7F6A"/>
    <w:rsid w:val="004F2270"/>
    <w:rsid w:val="004F4A64"/>
    <w:rsid w:val="00504234"/>
    <w:rsid w:val="005124BC"/>
    <w:rsid w:val="00514789"/>
    <w:rsid w:val="005148A5"/>
    <w:rsid w:val="005156B5"/>
    <w:rsid w:val="00515908"/>
    <w:rsid w:val="00522B64"/>
    <w:rsid w:val="005309CB"/>
    <w:rsid w:val="005335A4"/>
    <w:rsid w:val="00546E18"/>
    <w:rsid w:val="00547EA9"/>
    <w:rsid w:val="00551D6A"/>
    <w:rsid w:val="00557A36"/>
    <w:rsid w:val="00562D57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06F12"/>
    <w:rsid w:val="00610219"/>
    <w:rsid w:val="00612C41"/>
    <w:rsid w:val="0062301C"/>
    <w:rsid w:val="006322BC"/>
    <w:rsid w:val="006330C3"/>
    <w:rsid w:val="0064001D"/>
    <w:rsid w:val="00640B62"/>
    <w:rsid w:val="00641C7C"/>
    <w:rsid w:val="00644722"/>
    <w:rsid w:val="006531E9"/>
    <w:rsid w:val="00656745"/>
    <w:rsid w:val="006624D8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54A5"/>
    <w:rsid w:val="006A7293"/>
    <w:rsid w:val="006B389A"/>
    <w:rsid w:val="006C104B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2F15"/>
    <w:rsid w:val="00704118"/>
    <w:rsid w:val="007114BF"/>
    <w:rsid w:val="00720937"/>
    <w:rsid w:val="00720A76"/>
    <w:rsid w:val="00726FC3"/>
    <w:rsid w:val="007315D8"/>
    <w:rsid w:val="0073566D"/>
    <w:rsid w:val="00741C17"/>
    <w:rsid w:val="007423E4"/>
    <w:rsid w:val="00742EA8"/>
    <w:rsid w:val="0074309D"/>
    <w:rsid w:val="00743433"/>
    <w:rsid w:val="0075241E"/>
    <w:rsid w:val="00752AD3"/>
    <w:rsid w:val="007577DC"/>
    <w:rsid w:val="007850F6"/>
    <w:rsid w:val="00786FAA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3136C"/>
    <w:rsid w:val="008320BD"/>
    <w:rsid w:val="008339A6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97F17"/>
    <w:rsid w:val="008A6165"/>
    <w:rsid w:val="008A6C7D"/>
    <w:rsid w:val="008B2BBD"/>
    <w:rsid w:val="008C5A45"/>
    <w:rsid w:val="008D0E9A"/>
    <w:rsid w:val="008F2FF6"/>
    <w:rsid w:val="008F3E3E"/>
    <w:rsid w:val="009007DE"/>
    <w:rsid w:val="00901C74"/>
    <w:rsid w:val="00902BBB"/>
    <w:rsid w:val="00906004"/>
    <w:rsid w:val="009065D3"/>
    <w:rsid w:val="00914765"/>
    <w:rsid w:val="00923E7C"/>
    <w:rsid w:val="00926EDF"/>
    <w:rsid w:val="00935CE3"/>
    <w:rsid w:val="00944E65"/>
    <w:rsid w:val="00945CF5"/>
    <w:rsid w:val="009506D7"/>
    <w:rsid w:val="00951114"/>
    <w:rsid w:val="00951722"/>
    <w:rsid w:val="009757F5"/>
    <w:rsid w:val="00981150"/>
    <w:rsid w:val="00990BAF"/>
    <w:rsid w:val="0099231E"/>
    <w:rsid w:val="0099357B"/>
    <w:rsid w:val="00996DAA"/>
    <w:rsid w:val="009A7366"/>
    <w:rsid w:val="009B003E"/>
    <w:rsid w:val="009B0C33"/>
    <w:rsid w:val="009B1210"/>
    <w:rsid w:val="009B349E"/>
    <w:rsid w:val="009B4814"/>
    <w:rsid w:val="009B720F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5E2"/>
    <w:rsid w:val="009F4667"/>
    <w:rsid w:val="009F573C"/>
    <w:rsid w:val="009F71AF"/>
    <w:rsid w:val="009F76A3"/>
    <w:rsid w:val="009F7F20"/>
    <w:rsid w:val="00A04076"/>
    <w:rsid w:val="00A05339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5257E"/>
    <w:rsid w:val="00A63F0D"/>
    <w:rsid w:val="00A7216C"/>
    <w:rsid w:val="00A80196"/>
    <w:rsid w:val="00AA7EEF"/>
    <w:rsid w:val="00AB0ABD"/>
    <w:rsid w:val="00AB5703"/>
    <w:rsid w:val="00AC50B2"/>
    <w:rsid w:val="00AC6962"/>
    <w:rsid w:val="00AD03D0"/>
    <w:rsid w:val="00AD7C4E"/>
    <w:rsid w:val="00AE1BD2"/>
    <w:rsid w:val="00AE500E"/>
    <w:rsid w:val="00AF5D18"/>
    <w:rsid w:val="00B01ACA"/>
    <w:rsid w:val="00B050F4"/>
    <w:rsid w:val="00B060B9"/>
    <w:rsid w:val="00B111AC"/>
    <w:rsid w:val="00B11FCB"/>
    <w:rsid w:val="00B21C29"/>
    <w:rsid w:val="00B31FE9"/>
    <w:rsid w:val="00B33565"/>
    <w:rsid w:val="00B33FE3"/>
    <w:rsid w:val="00B50041"/>
    <w:rsid w:val="00B51FDA"/>
    <w:rsid w:val="00B56531"/>
    <w:rsid w:val="00B748C6"/>
    <w:rsid w:val="00B74B4C"/>
    <w:rsid w:val="00B81AA1"/>
    <w:rsid w:val="00BA29CD"/>
    <w:rsid w:val="00BC098A"/>
    <w:rsid w:val="00BC0B95"/>
    <w:rsid w:val="00BC18A5"/>
    <w:rsid w:val="00BC4D05"/>
    <w:rsid w:val="00BD5AB1"/>
    <w:rsid w:val="00BE355A"/>
    <w:rsid w:val="00BE3B79"/>
    <w:rsid w:val="00BE7C64"/>
    <w:rsid w:val="00BF044C"/>
    <w:rsid w:val="00C01728"/>
    <w:rsid w:val="00C157BC"/>
    <w:rsid w:val="00C230D5"/>
    <w:rsid w:val="00C23452"/>
    <w:rsid w:val="00C23B4B"/>
    <w:rsid w:val="00C25B1D"/>
    <w:rsid w:val="00C260AC"/>
    <w:rsid w:val="00C308AB"/>
    <w:rsid w:val="00C32FFD"/>
    <w:rsid w:val="00C3304B"/>
    <w:rsid w:val="00C33343"/>
    <w:rsid w:val="00C4047B"/>
    <w:rsid w:val="00C4081E"/>
    <w:rsid w:val="00C42F45"/>
    <w:rsid w:val="00C47105"/>
    <w:rsid w:val="00C52843"/>
    <w:rsid w:val="00C55D6B"/>
    <w:rsid w:val="00C62595"/>
    <w:rsid w:val="00C63167"/>
    <w:rsid w:val="00C724F5"/>
    <w:rsid w:val="00C7637A"/>
    <w:rsid w:val="00C8238D"/>
    <w:rsid w:val="00C831C8"/>
    <w:rsid w:val="00C834E7"/>
    <w:rsid w:val="00C84A42"/>
    <w:rsid w:val="00C84B3F"/>
    <w:rsid w:val="00C9202D"/>
    <w:rsid w:val="00CB7180"/>
    <w:rsid w:val="00CC2A7D"/>
    <w:rsid w:val="00CC5A5B"/>
    <w:rsid w:val="00CC7E4D"/>
    <w:rsid w:val="00CD2E57"/>
    <w:rsid w:val="00CD4022"/>
    <w:rsid w:val="00CD6D31"/>
    <w:rsid w:val="00D003A2"/>
    <w:rsid w:val="00D06105"/>
    <w:rsid w:val="00D12D7D"/>
    <w:rsid w:val="00D24C2E"/>
    <w:rsid w:val="00D24EB9"/>
    <w:rsid w:val="00D344DB"/>
    <w:rsid w:val="00D424DB"/>
    <w:rsid w:val="00D4341E"/>
    <w:rsid w:val="00D439CC"/>
    <w:rsid w:val="00D5113A"/>
    <w:rsid w:val="00D60729"/>
    <w:rsid w:val="00D60A4F"/>
    <w:rsid w:val="00D611AB"/>
    <w:rsid w:val="00D708BB"/>
    <w:rsid w:val="00D70CD5"/>
    <w:rsid w:val="00D73687"/>
    <w:rsid w:val="00D8178F"/>
    <w:rsid w:val="00D83C64"/>
    <w:rsid w:val="00D92AE7"/>
    <w:rsid w:val="00DA0214"/>
    <w:rsid w:val="00DA46DD"/>
    <w:rsid w:val="00DA75CA"/>
    <w:rsid w:val="00DB11A9"/>
    <w:rsid w:val="00DB7D78"/>
    <w:rsid w:val="00DC14D9"/>
    <w:rsid w:val="00DC1557"/>
    <w:rsid w:val="00DC471B"/>
    <w:rsid w:val="00DC5084"/>
    <w:rsid w:val="00DD3BA5"/>
    <w:rsid w:val="00DD788E"/>
    <w:rsid w:val="00DE24B5"/>
    <w:rsid w:val="00DF0595"/>
    <w:rsid w:val="00DF3BFF"/>
    <w:rsid w:val="00DF5F3E"/>
    <w:rsid w:val="00E0546B"/>
    <w:rsid w:val="00E067D1"/>
    <w:rsid w:val="00E07855"/>
    <w:rsid w:val="00E12D38"/>
    <w:rsid w:val="00E1525A"/>
    <w:rsid w:val="00E1676B"/>
    <w:rsid w:val="00E210DB"/>
    <w:rsid w:val="00E2173E"/>
    <w:rsid w:val="00E40161"/>
    <w:rsid w:val="00E424EA"/>
    <w:rsid w:val="00E45DCC"/>
    <w:rsid w:val="00E52F36"/>
    <w:rsid w:val="00E536F5"/>
    <w:rsid w:val="00E701EF"/>
    <w:rsid w:val="00E74294"/>
    <w:rsid w:val="00E74A33"/>
    <w:rsid w:val="00E828F2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15DB"/>
    <w:rsid w:val="00EF3528"/>
    <w:rsid w:val="00EF6D04"/>
    <w:rsid w:val="00F05EDF"/>
    <w:rsid w:val="00F24F3C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A5A"/>
    <w:rsid w:val="00F92DEA"/>
    <w:rsid w:val="00F936B1"/>
    <w:rsid w:val="00F94904"/>
    <w:rsid w:val="00F96B97"/>
    <w:rsid w:val="00F974F7"/>
    <w:rsid w:val="00FA03DC"/>
    <w:rsid w:val="00FA1240"/>
    <w:rsid w:val="00FA3594"/>
    <w:rsid w:val="00FB5B81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styleId="SubtleEmphasis">
    <w:name w:val="Subtle Emphasis"/>
    <w:uiPriority w:val="19"/>
    <w:qFormat/>
    <w:rsid w:val="00D8178F"/>
    <w:rPr>
      <w:i/>
      <w:iCs/>
      <w:color w:val="404040"/>
    </w:rPr>
  </w:style>
  <w:style w:type="paragraph" w:styleId="Revision">
    <w:name w:val="Revision"/>
    <w:hidden/>
    <w:uiPriority w:val="99"/>
    <w:semiHidden/>
    <w:rsid w:val="00944E65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86FAA"/>
    <w:pPr>
      <w:ind w:left="720"/>
      <w:contextualSpacing/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semiHidden/>
    <w:rsid w:val="009B720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Nokia-user7</cp:lastModifiedBy>
  <cp:revision>4</cp:revision>
  <cp:lastPrinted>2002-04-23T08:10:00Z</cp:lastPrinted>
  <dcterms:created xsi:type="dcterms:W3CDTF">2024-11-20T16:59:00Z</dcterms:created>
  <dcterms:modified xsi:type="dcterms:W3CDTF">2024-11-21T13:48:00Z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